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C" w:rsidRPr="00C86F00" w:rsidRDefault="008B3FFC" w:rsidP="00A55F96">
      <w:pPr>
        <w:spacing w:after="10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86F0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8B3FFC" w:rsidRDefault="008B3FFC" w:rsidP="00A55F96">
      <w:pPr>
        <w:spacing w:after="0" w:line="25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I PRAVNI IZVORI ZA TESTIRANJE KANDIDATA PO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JAVNOM NATJEČAJU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PRIJAM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VJEŽBENIKA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 DRŽAVNU SLUŽBU NA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ODREĐENO VRIJEME</w:t>
      </w:r>
    </w:p>
    <w:p w:rsidR="008B3FFC" w:rsidRDefault="00A2579C" w:rsidP="008B3FFC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B3FFC" w:rsidRPr="00823828">
        <w:rPr>
          <w:rFonts w:ascii="Arial" w:hAnsi="Arial" w:cs="Arial"/>
          <w:b/>
          <w:sz w:val="24"/>
          <w:szCs w:val="24"/>
        </w:rPr>
        <w:t xml:space="preserve">. </w:t>
      </w:r>
      <w:r w:rsidR="00A8450D">
        <w:rPr>
          <w:rFonts w:ascii="Arial" w:hAnsi="Arial" w:cs="Arial"/>
          <w:b/>
          <w:sz w:val="24"/>
          <w:szCs w:val="24"/>
        </w:rPr>
        <w:t>POLICIJSKA POSTAJA SENJ</w:t>
      </w:r>
    </w:p>
    <w:p w:rsidR="008B3FFC" w:rsidRPr="003736FC" w:rsidRDefault="00A8450D" w:rsidP="008B3FFC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Administrativni tajnik</w:t>
      </w:r>
      <w:r w:rsidR="008B3FFC"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A8450D" w:rsidRPr="00A8450D" w:rsidRDefault="00A8450D" w:rsidP="008B3FFC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450D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</w:r>
    </w:p>
    <w:p w:rsidR="008B3FFC" w:rsidRPr="003736FC" w:rsidRDefault="00A8450D" w:rsidP="008B3FF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8B3FFC"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A8450D" w:rsidRPr="00D805AA" w:rsidRDefault="00A8450D" w:rsidP="00A8450D">
      <w:pPr>
        <w:pStyle w:val="Odlomakpopisa"/>
        <w:numPr>
          <w:ilvl w:val="0"/>
          <w:numId w:val="2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05AA">
        <w:rPr>
          <w:rFonts w:ascii="Arial" w:hAnsi="Arial" w:cs="Arial"/>
          <w:sz w:val="24"/>
          <w:szCs w:val="24"/>
        </w:rPr>
        <w:t xml:space="preserve">Zakon o državnim službenicima („Narodne novine“ br. 92/05, 140/05, 142/06, 77/07, 107/07, 27/08, 34/11, 49/11, 150/11, 34/12, 49/12, 37/13, 38/13, 01/15, 138/15, 61/17, 70/19, 98/19 i 141/22)  </w:t>
      </w:r>
    </w:p>
    <w:p w:rsidR="00A8450D" w:rsidRPr="00490307" w:rsidRDefault="00A8450D" w:rsidP="00A8450D">
      <w:pPr>
        <w:spacing w:before="0" w:beforeAutospacing="0" w:after="0" w:afterAutospacing="0"/>
        <w:jc w:val="left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 xml:space="preserve">Uredba o uredskom poslovanju („Narodne novine“ broj: </w:t>
      </w:r>
      <w:r>
        <w:rPr>
          <w:rFonts w:ascii="Arial" w:eastAsiaTheme="minorHAnsi" w:hAnsi="Arial" w:cs="Arial"/>
          <w:color w:val="000000"/>
          <w:sz w:val="24"/>
          <w:szCs w:val="24"/>
        </w:rPr>
        <w:t>75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/</w:t>
      </w:r>
      <w:r>
        <w:rPr>
          <w:rFonts w:ascii="Arial" w:eastAsiaTheme="minorHAnsi" w:hAnsi="Arial" w:cs="Arial"/>
          <w:color w:val="000000"/>
          <w:sz w:val="24"/>
          <w:szCs w:val="24"/>
        </w:rPr>
        <w:t>21</w:t>
      </w:r>
      <w:r w:rsidRPr="00490307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:rsidR="00A8450D" w:rsidRDefault="00A8450D" w:rsidP="00A8450D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  <w:r w:rsidRPr="00490307">
        <w:rPr>
          <w:rFonts w:ascii="Arial" w:eastAsiaTheme="minorHAnsi" w:hAnsi="Arial" w:cs="Arial"/>
          <w:sz w:val="24"/>
          <w:szCs w:val="24"/>
        </w:rPr>
        <w:t>3.  Zakon o tajnosti podataka („Narodne novine“ broj: 79/07 i 86/12)</w:t>
      </w:r>
    </w:p>
    <w:p w:rsidR="00A8450D" w:rsidRPr="001E072C" w:rsidRDefault="00A8450D" w:rsidP="00A8450D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A8450D" w:rsidRDefault="00A8450D" w:rsidP="00A8450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71/18,59/19, 73/19, 63/21, 13/22, 31/22, 139/22 i 26/23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Kolektivnim ugovorom za državne službenike i namještenike (Narodne novine,br.56/22 i 127/22).</w:t>
      </w:r>
    </w:p>
    <w:p w:rsidR="00A2579C" w:rsidRPr="00A2579C" w:rsidRDefault="00A2579C" w:rsidP="00A06ECD">
      <w:pPr>
        <w:spacing w:line="240" w:lineRule="auto"/>
        <w:rPr>
          <w:rFonts w:ascii="Arial" w:eastAsiaTheme="minorHAnsi" w:hAnsi="Arial" w:cs="Arial"/>
          <w:sz w:val="24"/>
          <w:szCs w:val="24"/>
        </w:rPr>
      </w:pPr>
      <w:r w:rsidRPr="00A2579C">
        <w:rPr>
          <w:rFonts w:ascii="Arial" w:hAnsi="Arial" w:cs="Arial"/>
          <w:sz w:val="24"/>
          <w:szCs w:val="24"/>
        </w:rPr>
        <w:t>Vježbenik za vrijeme trajanja vježbeničkog staža ima pravo na 85% plaće poslova radnog mjesta sukladno članku 110. Zakona o državnim službenicima i namještenicima  (Narodne novine, broj 27/01), a u svezi s člankom 144. stavkom 1. Zakona o državnim službenicima.</w:t>
      </w:r>
    </w:p>
    <w:p w:rsidR="008B3FFC" w:rsidRDefault="008B3FFC" w:rsidP="008B3FFC">
      <w:pPr>
        <w:spacing w:after="0" w:line="255" w:lineRule="atLeast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B3FFC" w:rsidRDefault="008B3FFC" w:rsidP="00A55F96">
      <w:pPr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F25A86" w:rsidRPr="008B3FFC" w:rsidRDefault="008B3FFC" w:rsidP="00A55F96">
      <w:pPr>
        <w:spacing w:after="0" w:line="255" w:lineRule="atLeast"/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sectPr w:rsidR="00F25A86" w:rsidRPr="008B3FFC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94"/>
    <w:multiLevelType w:val="hybridMultilevel"/>
    <w:tmpl w:val="50B20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0DF7"/>
    <w:multiLevelType w:val="hybridMultilevel"/>
    <w:tmpl w:val="7D5A5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C"/>
    <w:rsid w:val="00027324"/>
    <w:rsid w:val="00066237"/>
    <w:rsid w:val="00345DFF"/>
    <w:rsid w:val="004503D4"/>
    <w:rsid w:val="00536C96"/>
    <w:rsid w:val="005A57B5"/>
    <w:rsid w:val="007E2982"/>
    <w:rsid w:val="008B3FFC"/>
    <w:rsid w:val="00A06ECD"/>
    <w:rsid w:val="00A2579C"/>
    <w:rsid w:val="00A55F96"/>
    <w:rsid w:val="00A8450D"/>
    <w:rsid w:val="00B42B23"/>
    <w:rsid w:val="00C86F00"/>
    <w:rsid w:val="00D94F14"/>
    <w:rsid w:val="00E76A9B"/>
    <w:rsid w:val="00F25A86"/>
    <w:rsid w:val="00F74F6F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9E0"/>
  <w15:chartTrackingRefBased/>
  <w15:docId w15:val="{8F290A75-2DD5-489D-9B9F-84D7E0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F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B3F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23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A57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A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cp:lastPrinted>2023-06-19T11:43:00Z</cp:lastPrinted>
  <dcterms:created xsi:type="dcterms:W3CDTF">2023-06-19T11:47:00Z</dcterms:created>
  <dcterms:modified xsi:type="dcterms:W3CDTF">2023-06-19T11:47:00Z</dcterms:modified>
</cp:coreProperties>
</file>